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02" w:rsidRPr="00871FC8" w:rsidRDefault="00EB6402">
      <w:pPr>
        <w:rPr>
          <w:color w:val="000000"/>
          <w:sz w:val="24"/>
          <w:szCs w:val="24"/>
          <w:lang w:val="ru-RU"/>
        </w:rPr>
      </w:pPr>
    </w:p>
    <w:p w:rsidR="00EB6402" w:rsidRDefault="00EB6402" w:rsidP="00A16980">
      <w:pPr>
        <w:jc w:val="center"/>
        <w:outlineLvl w:val="0"/>
        <w:rPr>
          <w:lang w:val="ru-RU"/>
        </w:rPr>
      </w:pPr>
      <w:r w:rsidRPr="00871FC8">
        <w:rPr>
          <w:b/>
          <w:bCs/>
          <w:color w:val="000000"/>
          <w:sz w:val="24"/>
          <w:szCs w:val="24"/>
          <w:lang w:val="ru-RU"/>
        </w:rPr>
        <w:t>ПЛАН</w:t>
      </w:r>
      <w:r>
        <w:rPr>
          <w:lang w:val="ru-RU"/>
        </w:rPr>
        <w:t xml:space="preserve"> </w:t>
      </w:r>
    </w:p>
    <w:p w:rsidR="00EB6402" w:rsidRPr="00871FC8" w:rsidRDefault="00EB6402">
      <w:pPr>
        <w:jc w:val="center"/>
        <w:rPr>
          <w:color w:val="000000"/>
          <w:sz w:val="24"/>
          <w:szCs w:val="24"/>
          <w:lang w:val="ru-RU"/>
        </w:rPr>
      </w:pPr>
      <w:r w:rsidRPr="00871FC8">
        <w:rPr>
          <w:b/>
          <w:bCs/>
          <w:color w:val="000000"/>
          <w:sz w:val="24"/>
          <w:szCs w:val="24"/>
          <w:lang w:val="ru-RU"/>
        </w:rPr>
        <w:t>основных м</w:t>
      </w:r>
      <w:r>
        <w:rPr>
          <w:b/>
          <w:bCs/>
          <w:color w:val="000000"/>
          <w:sz w:val="24"/>
          <w:szCs w:val="24"/>
          <w:lang w:val="ru-RU"/>
        </w:rPr>
        <w:t>ероприятий МБДОУ Хадаханский детский сад</w:t>
      </w:r>
      <w:r w:rsidRPr="00871FC8">
        <w:rPr>
          <w:b/>
          <w:bCs/>
          <w:color w:val="000000"/>
          <w:sz w:val="24"/>
          <w:szCs w:val="24"/>
          <w:lang w:val="ru-RU"/>
        </w:rPr>
        <w:t>, посвященных Году семьи</w:t>
      </w:r>
      <w:r>
        <w:rPr>
          <w:b/>
          <w:bCs/>
          <w:color w:val="000000"/>
          <w:sz w:val="24"/>
          <w:szCs w:val="24"/>
          <w:lang w:val="ru-RU"/>
        </w:rPr>
        <w:t xml:space="preserve"> 2024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75"/>
        <w:gridCol w:w="1800"/>
        <w:gridCol w:w="2652"/>
      </w:tblGrid>
      <w:tr w:rsidR="00EB6402" w:rsidRPr="00871FC8" w:rsidTr="00871FC8"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jc w:val="center"/>
              <w:rPr>
                <w:color w:val="000000"/>
              </w:rPr>
            </w:pPr>
            <w:r w:rsidRPr="00871FC8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jc w:val="center"/>
              <w:rPr>
                <w:color w:val="000000"/>
              </w:rPr>
            </w:pPr>
            <w:r w:rsidRPr="00871FC8">
              <w:rPr>
                <w:b/>
                <w:bCs/>
                <w:color w:val="000000"/>
              </w:rPr>
              <w:t>Срок проведения</w:t>
            </w:r>
          </w:p>
        </w:tc>
        <w:tc>
          <w:tcPr>
            <w:tcW w:w="26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jc w:val="center"/>
              <w:rPr>
                <w:color w:val="000000"/>
              </w:rPr>
            </w:pPr>
            <w:r w:rsidRPr="00871FC8">
              <w:rPr>
                <w:b/>
                <w:bCs/>
                <w:color w:val="000000"/>
              </w:rPr>
              <w:t>Ответственные исполнители</w:t>
            </w:r>
          </w:p>
        </w:tc>
      </w:tr>
      <w:tr w:rsidR="00EB6402" w:rsidRPr="004E5663">
        <w:tc>
          <w:tcPr>
            <w:tcW w:w="902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jc w:val="center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</w:t>
            </w:r>
            <w:r w:rsidRPr="00871FC8">
              <w:rPr>
                <w:b/>
                <w:bCs/>
                <w:color w:val="000000"/>
                <w:lang w:val="ru-RU"/>
              </w:rPr>
              <w:t>. Мероприятия, направленные на популяризацию</w:t>
            </w:r>
            <w:r>
              <w:rPr>
                <w:lang w:val="ru-RU"/>
              </w:rPr>
              <w:t xml:space="preserve"> </w:t>
            </w:r>
            <w:r w:rsidRPr="00871FC8">
              <w:rPr>
                <w:b/>
                <w:bCs/>
                <w:color w:val="000000"/>
                <w:lang w:val="ru-RU"/>
              </w:rPr>
              <w:t>сохранения традиционных семейных ценностей</w:t>
            </w:r>
          </w:p>
        </w:tc>
      </w:tr>
      <w:tr w:rsidR="00EB6402" w:rsidRPr="004E5663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CE22D2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День здоровья для детей и родителей «Зимние забавы»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Январь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CE22D2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 по УВР, воспитатели групп</w:t>
            </w:r>
          </w:p>
        </w:tc>
      </w:tr>
      <w:tr w:rsidR="00EB6402" w:rsidRPr="004E5663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Выставка детских рисунков «Моя семья!»</w:t>
            </w:r>
            <w:r>
              <w:rPr>
                <w:color w:val="000000"/>
                <w:lang w:val="ru-RU"/>
              </w:rPr>
              <w:t xml:space="preserve"> к празднику Сагаалган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A16980" w:rsidRDefault="00EB6402">
            <w:pPr>
              <w:rPr>
                <w:color w:val="000000"/>
                <w:lang w:val="ru-RU"/>
              </w:rPr>
            </w:pPr>
            <w:r w:rsidRPr="00A16980">
              <w:rPr>
                <w:color w:val="000000"/>
                <w:lang w:val="ru-RU"/>
              </w:rPr>
              <w:t>Февраль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A16980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Воспитатели групп, педагог доп. образования</w:t>
            </w:r>
          </w:p>
        </w:tc>
      </w:tr>
      <w:tr w:rsidR="00EB6402" w:rsidRPr="00A16980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Спортивные состязания «Папа и я – Богатырская семья»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A16980" w:rsidRDefault="00EB6402">
            <w:pPr>
              <w:rPr>
                <w:color w:val="000000"/>
                <w:lang w:val="ru-RU"/>
              </w:rPr>
            </w:pPr>
            <w:r w:rsidRPr="00A16980">
              <w:rPr>
                <w:color w:val="000000"/>
                <w:lang w:val="ru-RU"/>
              </w:rPr>
              <w:t>Февраль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A16980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Воспитатели групп</w:t>
            </w:r>
          </w:p>
        </w:tc>
      </w:tr>
      <w:tr w:rsidR="00EB6402" w:rsidRPr="00871FC8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Конкурс рисунков «Мамочка – любимая, родная»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Март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CE22D2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 по УВР</w:t>
            </w:r>
          </w:p>
        </w:tc>
      </w:tr>
      <w:tr w:rsidR="00EB6402" w:rsidRPr="004E5663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Конкурс детско-родительского творчества среди старших и подготовительных групп «Семейное древо»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Апрель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Воспитатели групп, зам по УВР</w:t>
            </w:r>
          </w:p>
        </w:tc>
      </w:tr>
      <w:tr w:rsidR="00EB6402" w:rsidRPr="00871FC8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  <w:lang w:val="ru-RU"/>
              </w:rPr>
              <w:t>К</w:t>
            </w:r>
            <w:r w:rsidRPr="00871FC8">
              <w:rPr>
                <w:color w:val="000000"/>
              </w:rPr>
              <w:t>онкурс чтецов «Родные люди»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Апрель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Воспитатели групп</w:t>
            </w:r>
          </w:p>
        </w:tc>
      </w:tr>
      <w:tr w:rsidR="00EB6402" w:rsidRPr="004E5663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Праздник, посвященный Международному дню семьи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15 мая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942395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Воспитатели групп, зам по УВР</w:t>
            </w:r>
          </w:p>
        </w:tc>
      </w:tr>
      <w:tr w:rsidR="00EB6402" w:rsidRPr="004E5663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Спортивный праздник «Неразлучные друзья – взрослые и дети»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Май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942395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Воспитатели групп, зам по УВР</w:t>
            </w:r>
          </w:p>
        </w:tc>
      </w:tr>
      <w:tr w:rsidR="00EB6402" w:rsidRPr="004E5663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Спортивный праздник для детей и родителей «Вот и лето прошло»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A16980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Сентябрь 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942395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Воспитатели групп, зам по УВР</w:t>
            </w:r>
          </w:p>
        </w:tc>
      </w:tr>
      <w:tr w:rsidR="00EB6402" w:rsidRPr="00871FC8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Выставка совместных работ детей и родителей из природного материала «Осенние фантазии»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Октябрь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Воспитатели групп</w:t>
            </w:r>
          </w:p>
        </w:tc>
      </w:tr>
      <w:tr w:rsidR="00EB6402" w:rsidRPr="00942395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Праздничное мероприятие, посвященное Дню отца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Октябрь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942395" w:rsidRDefault="00EB6402">
            <w:pPr>
              <w:rPr>
                <w:color w:val="000000"/>
                <w:lang w:val="ru-RU"/>
              </w:rPr>
            </w:pPr>
            <w:r w:rsidRPr="00942395">
              <w:rPr>
                <w:color w:val="000000"/>
                <w:lang w:val="ru-RU"/>
              </w:rPr>
              <w:t>Музыкальный руководитель</w:t>
            </w:r>
            <w:r>
              <w:rPr>
                <w:color w:val="000000"/>
                <w:lang w:val="ru-RU"/>
              </w:rPr>
              <w:t xml:space="preserve">. Воспитатели групп, </w:t>
            </w:r>
          </w:p>
        </w:tc>
      </w:tr>
      <w:tr w:rsidR="00EB6402" w:rsidRPr="00871FC8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Неделя тематических мероприятий, посвященных Дню Матери</w:t>
            </w:r>
            <w:r w:rsidRPr="00871FC8">
              <w:rPr>
                <w:color w:val="000000"/>
              </w:rPr>
              <w:t> </w:t>
            </w:r>
            <w:r w:rsidRPr="00871FC8">
              <w:rPr>
                <w:color w:val="000000"/>
                <w:lang w:val="ru-RU"/>
              </w:rPr>
              <w:t>(конкурсы стихов, рисунков, концертная программа)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942395">
              <w:rPr>
                <w:color w:val="000000"/>
                <w:lang w:val="ru-RU"/>
              </w:rPr>
              <w:t>Последняя неделя ноя</w:t>
            </w:r>
            <w:r w:rsidRPr="00871FC8">
              <w:rPr>
                <w:color w:val="000000"/>
              </w:rPr>
              <w:t>бря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942395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</w:rPr>
              <w:t>Музыкальный руководитель</w:t>
            </w:r>
            <w:r>
              <w:rPr>
                <w:color w:val="000000"/>
                <w:lang w:val="ru-RU"/>
              </w:rPr>
              <w:t>, воспитатели групп</w:t>
            </w:r>
          </w:p>
        </w:tc>
      </w:tr>
      <w:tr w:rsidR="00EB6402" w:rsidRPr="00871FC8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Семейный спортивный праздник «Зимние забавы»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Декабрь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Воспитатели групп</w:t>
            </w:r>
          </w:p>
        </w:tc>
      </w:tr>
      <w:tr w:rsidR="00EB6402" w:rsidRPr="004E5663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Конкурс семейных талантов «Мастерская Деда Мороза!»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Декабрь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942395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Воспитатели групп, зам по УВР</w:t>
            </w:r>
          </w:p>
        </w:tc>
      </w:tr>
      <w:tr w:rsidR="00EB6402" w:rsidRPr="00871FC8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Просмотр мультиков/фотовыставок «Семья»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В течение года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Воспитатели групп</w:t>
            </w:r>
          </w:p>
        </w:tc>
      </w:tr>
      <w:tr w:rsidR="00EB6402" w:rsidRPr="00871FC8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Книжная выставка «Читаем всей семьей»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В течение года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Воспитатели групп</w:t>
            </w:r>
          </w:p>
        </w:tc>
      </w:tr>
      <w:tr w:rsidR="00EB6402" w:rsidRPr="00871FC8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Участие в районных соревнованиях «Спортивная семья»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В течение года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Заведующий</w:t>
            </w:r>
          </w:p>
        </w:tc>
      </w:tr>
      <w:tr w:rsidR="00EB6402" w:rsidRPr="004E5663">
        <w:tc>
          <w:tcPr>
            <w:tcW w:w="902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jc w:val="center"/>
              <w:rPr>
                <w:color w:val="000000"/>
                <w:lang w:val="ru-RU"/>
              </w:rPr>
            </w:pPr>
            <w:r w:rsidRPr="00871FC8">
              <w:rPr>
                <w:b/>
                <w:bCs/>
                <w:color w:val="000000"/>
                <w:lang w:val="ru-RU"/>
              </w:rPr>
              <w:t>3. Мероприятия по повышению компетентности родителей</w:t>
            </w:r>
            <w:r>
              <w:rPr>
                <w:lang w:val="ru-RU"/>
              </w:rPr>
              <w:t xml:space="preserve"> </w:t>
            </w:r>
            <w:r w:rsidRPr="00871FC8">
              <w:rPr>
                <w:b/>
                <w:bCs/>
                <w:color w:val="000000"/>
                <w:lang w:val="ru-RU"/>
              </w:rPr>
              <w:t>в вопросах семейного воспитания, оказание помощи семьям и детям</w:t>
            </w:r>
          </w:p>
        </w:tc>
      </w:tr>
      <w:tr w:rsidR="00EB6402" w:rsidRPr="00871FC8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Круглый стол «Ключ семейного счастья!»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Февраль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Педагог-психолог</w:t>
            </w:r>
          </w:p>
        </w:tc>
      </w:tr>
      <w:tr w:rsidR="00EB6402" w:rsidRPr="00871FC8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Психолого-педагогические тренинги «Роль матери и отца в развитии ребенка в младшем возрасте»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Март, сентябрь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Педагог-психолог</w:t>
            </w:r>
          </w:p>
        </w:tc>
      </w:tr>
      <w:tr w:rsidR="00EB6402" w:rsidRPr="00871FC8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Родительское собрание «Роль книги в жизни семьи»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Апрель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942395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Зам по УВР</w:t>
            </w:r>
          </w:p>
        </w:tc>
      </w:tr>
      <w:tr w:rsidR="00EB6402" w:rsidRPr="00871FC8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воспитанию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В течение года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A16980" w:rsidRDefault="00EB6402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Заведующий, </w:t>
            </w:r>
            <w:r>
              <w:rPr>
                <w:color w:val="000000"/>
                <w:lang w:val="ru-RU"/>
              </w:rPr>
              <w:t>зам по УВР</w:t>
            </w:r>
          </w:p>
        </w:tc>
      </w:tr>
      <w:tr w:rsidR="00EB6402" w:rsidRPr="00871FC8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>
              <w:rPr>
                <w:color w:val="000000"/>
              </w:rPr>
              <w:t>Выпуск</w:t>
            </w:r>
            <w:r>
              <w:rPr>
                <w:color w:val="000000"/>
                <w:lang w:val="ru-RU"/>
              </w:rPr>
              <w:t xml:space="preserve"> </w:t>
            </w:r>
            <w:r w:rsidRPr="00871FC8">
              <w:rPr>
                <w:color w:val="000000"/>
              </w:rPr>
              <w:t>семейных газет здоровья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В течение года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Медработник</w:t>
            </w:r>
          </w:p>
        </w:tc>
      </w:tr>
      <w:tr w:rsidR="00EB6402" w:rsidRPr="004E5663" w:rsidTr="00871FC8">
        <w:tc>
          <w:tcPr>
            <w:tcW w:w="4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</w:rPr>
            </w:pPr>
            <w:r w:rsidRPr="00871FC8">
              <w:rPr>
                <w:color w:val="000000"/>
              </w:rPr>
              <w:t>Индивидуальные консультации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В течение года по запросам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02" w:rsidRPr="00871FC8" w:rsidRDefault="00EB6402">
            <w:pPr>
              <w:rPr>
                <w:color w:val="000000"/>
                <w:lang w:val="ru-RU"/>
              </w:rPr>
            </w:pPr>
            <w:r w:rsidRPr="00871FC8">
              <w:rPr>
                <w:color w:val="000000"/>
                <w:lang w:val="ru-RU"/>
              </w:rPr>
              <w:t>Педагогические работники в рамках своей компетенции</w:t>
            </w:r>
          </w:p>
        </w:tc>
      </w:tr>
    </w:tbl>
    <w:p w:rsidR="00EB6402" w:rsidRPr="00871FC8" w:rsidRDefault="00EB6402">
      <w:pPr>
        <w:rPr>
          <w:lang w:val="ru-RU"/>
        </w:rPr>
      </w:pPr>
      <w:r>
        <w:rPr>
          <w:lang w:val="ru-RU"/>
        </w:rPr>
        <w:t>Составил: зам заведующей по УВР Иванова Н.В</w:t>
      </w:r>
    </w:p>
    <w:sectPr w:rsidR="00EB6402" w:rsidRPr="00871FC8" w:rsidSect="00871FC8">
      <w:pgSz w:w="11907" w:h="16839"/>
      <w:pgMar w:top="107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7B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14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513A3"/>
    <w:rsid w:val="001A0662"/>
    <w:rsid w:val="002131C4"/>
    <w:rsid w:val="002D2104"/>
    <w:rsid w:val="002D33B1"/>
    <w:rsid w:val="002D3591"/>
    <w:rsid w:val="003514A0"/>
    <w:rsid w:val="004E5663"/>
    <w:rsid w:val="004F7E17"/>
    <w:rsid w:val="005A05CE"/>
    <w:rsid w:val="00653AF6"/>
    <w:rsid w:val="00676C2B"/>
    <w:rsid w:val="00686CEB"/>
    <w:rsid w:val="00706E07"/>
    <w:rsid w:val="00871FC8"/>
    <w:rsid w:val="008C7217"/>
    <w:rsid w:val="00942395"/>
    <w:rsid w:val="00A16980"/>
    <w:rsid w:val="00B73A5A"/>
    <w:rsid w:val="00CE22D2"/>
    <w:rsid w:val="00E438A1"/>
    <w:rsid w:val="00EB6402"/>
    <w:rsid w:val="00EC78B5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871F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A0662"/>
    <w:rPr>
      <w:rFonts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400</Words>
  <Characters>2280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4</cp:revision>
  <cp:lastPrinted>2024-01-16T01:16:00Z</cp:lastPrinted>
  <dcterms:created xsi:type="dcterms:W3CDTF">2011-11-02T04:15:00Z</dcterms:created>
  <dcterms:modified xsi:type="dcterms:W3CDTF">2024-03-21T03:35:00Z</dcterms:modified>
</cp:coreProperties>
</file>